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</w:rPr>
        <w:t>5</w:t>
      </w:r>
    </w:p>
    <w:p>
      <w:pPr>
        <w:pStyle w:val="2"/>
        <w:spacing w:before="0" w:after="312" w:afterLines="100" w:line="560" w:lineRule="exact"/>
        <w:rPr>
          <w:rFonts w:ascii="Times New Roman" w:hAnsi="Times New Roman" w:eastAsia="方正小标宋_GBK"/>
          <w:b w:val="0"/>
          <w:sz w:val="44"/>
          <w:szCs w:val="44"/>
        </w:rPr>
      </w:pPr>
      <w:r>
        <w:rPr>
          <w:rFonts w:ascii="Times New Roman" w:hAnsi="Times New Roman" w:eastAsia="方正小标宋_GBK"/>
          <w:b w:val="0"/>
          <w:sz w:val="44"/>
          <w:szCs w:val="44"/>
        </w:rPr>
        <w:t>四川省高等教育自学考试专业更换申请表</w:t>
      </w:r>
    </w:p>
    <w:tbl>
      <w:tblPr>
        <w:tblStyle w:val="3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2224"/>
        <w:gridCol w:w="220"/>
        <w:gridCol w:w="2048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原报考专业名称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原报考专业编码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拟毕业专业名称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拟毕业专业编码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037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            联系电话：</w:t>
            </w:r>
          </w:p>
          <w:p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467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3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9037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县（市、区）招考机构或院校自考办审批意见：                             </w:t>
            </w:r>
          </w:p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           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经办人：     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(单位署章)       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年   月   日</w:t>
            </w:r>
          </w:p>
        </w:tc>
      </w:tr>
    </w:tbl>
    <w:p>
      <w:pPr>
        <w:spacing w:line="100" w:lineRule="exact"/>
        <w:rPr>
          <w:rFonts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3535D"/>
    <w:rsid w:val="78F353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2021-08-30T04:11:00Z</dcterms:created>
  <dc:creator>硬心肠的好小姐ヽ(*´з｀*)ﾉ</dc:creator>
  <cp:lastModifiedBy>硬心肠的好小姐ヽ(*´з｀*)ﾉ</cp:lastModifiedBy>
  <dcterms:modified xsi:type="dcterms:W3CDTF">2021-08-30T04:11:55Z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FC2D5D5AF6C64355B270A4A557310D91</vt:lpwstr>
  </property>
</Properties>
</file>